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0CED3E3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1F79A48A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3B7F58AC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BD6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AA056C">
        <w:rPr>
          <w:rFonts w:ascii="Arial" w:eastAsia="Times New Roman" w:hAnsi="Arial" w:cs="Arial"/>
          <w:b/>
          <w:bCs/>
          <w:noProof/>
          <w:sz w:val="28"/>
          <w:szCs w:val="28"/>
        </w:rPr>
        <w:t>Veterinary Technician I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45C541EF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1CCA3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0F5E8286" w14:textId="67F85A26" w:rsidR="00FF56A9" w:rsidRPr="00896C5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896C54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896C5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056C" w:rsidRPr="00896C54">
        <w:rPr>
          <w:rFonts w:ascii="Arial" w:eastAsia="Times New Roman" w:hAnsi="Arial" w:cs="Arial"/>
          <w:sz w:val="24"/>
          <w:szCs w:val="24"/>
        </w:rPr>
        <w:t xml:space="preserve">Veterinary Technician I </w:t>
      </w:r>
    </w:p>
    <w:p w14:paraId="37C2005C" w14:textId="77777777" w:rsidR="00FF56A9" w:rsidRPr="00896C5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A779F64" w:rsidR="00FF56A9" w:rsidRPr="00896C5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896C5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056C" w:rsidRPr="00896C54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896C5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13397BC2" w:rsidR="00FF56A9" w:rsidRPr="00896C5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AA056C" w:rsidRPr="00896C54">
        <w:rPr>
          <w:rFonts w:ascii="Arial" w:eastAsia="Times New Roman" w:hAnsi="Arial" w:cs="Arial"/>
          <w:sz w:val="24"/>
          <w:szCs w:val="24"/>
        </w:rPr>
        <w:t>7</w:t>
      </w:r>
    </w:p>
    <w:p w14:paraId="1F4D7C99" w14:textId="7AB1B91E" w:rsidR="00DB0822" w:rsidRPr="00896C54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4BD872" w14:textId="5E2F7725" w:rsidR="00ED54D4" w:rsidRDefault="00ED54D4" w:rsidP="00A975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</w:p>
    <w:p w14:paraId="5DFAAE37" w14:textId="77777777" w:rsidR="00A975B6" w:rsidRDefault="00A975B6" w:rsidP="00A975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GridTable1Light"/>
        <w:tblW w:w="5782" w:type="dxa"/>
        <w:jc w:val="center"/>
        <w:tblLook w:val="05A0" w:firstRow="1" w:lastRow="0" w:firstColumn="1" w:lastColumn="1" w:noHBand="0" w:noVBand="1"/>
        <w:tblCaption w:val="Market Data"/>
        <w:tblDescription w:val="This table provides minimum market rates for various Texas A&amp;M University locations, if available. "/>
      </w:tblPr>
      <w:tblGrid>
        <w:gridCol w:w="3419"/>
        <w:gridCol w:w="2363"/>
      </w:tblGrid>
      <w:tr w:rsidR="00A975B6" w:rsidRPr="0056048E" w14:paraId="660D4397" w14:textId="77777777" w:rsidTr="00880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</w:tcPr>
          <w:p w14:paraId="14626B5D" w14:textId="77777777" w:rsidR="00A975B6" w:rsidRPr="00967CEE" w:rsidRDefault="00A975B6" w:rsidP="00880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noWrap/>
          </w:tcPr>
          <w:p w14:paraId="1EBD7A65" w14:textId="77777777" w:rsidR="00A975B6" w:rsidRPr="00967CEE" w:rsidRDefault="00A975B6" w:rsidP="00880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sz w:val="24"/>
                <w:szCs w:val="24"/>
              </w:rPr>
              <w:t>Minimum Pay</w:t>
            </w:r>
          </w:p>
        </w:tc>
      </w:tr>
      <w:tr w:rsidR="00A975B6" w:rsidRPr="0056048E" w14:paraId="725C46A6" w14:textId="77777777" w:rsidTr="00880D5A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25E6DBF6" w14:textId="77777777" w:rsidR="00A975B6" w:rsidRPr="00967CEE" w:rsidRDefault="00A975B6" w:rsidP="00880D5A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Bryan / College Station 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noWrap/>
            <w:hideMark/>
          </w:tcPr>
          <w:p w14:paraId="2491399F" w14:textId="3652FA89" w:rsidR="00A975B6" w:rsidRPr="00967CEE" w:rsidRDefault="00A975B6" w:rsidP="00880D5A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19.00</w:t>
            </w:r>
          </w:p>
        </w:tc>
      </w:tr>
      <w:tr w:rsidR="00A975B6" w:rsidRPr="0056048E" w14:paraId="6DC37CD8" w14:textId="77777777" w:rsidTr="00880D5A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590F4FDB" w14:textId="2D8DC51C" w:rsidR="00A975B6" w:rsidRPr="00967CEE" w:rsidRDefault="00A975B6" w:rsidP="00880D5A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Galveston / Houston</w:t>
            </w:r>
            <w:r w:rsidRPr="00967CE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noWrap/>
            <w:hideMark/>
          </w:tcPr>
          <w:p w14:paraId="3B7760A5" w14:textId="5010D252" w:rsidR="00A975B6" w:rsidRPr="00967CEE" w:rsidRDefault="00A975B6" w:rsidP="00880D5A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21.71</w:t>
            </w:r>
            <w:r w:rsidRPr="00967CE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 </w:t>
            </w:r>
          </w:p>
        </w:tc>
      </w:tr>
    </w:tbl>
    <w:p w14:paraId="0F10D906" w14:textId="77777777" w:rsidR="00A975B6" w:rsidRDefault="00A975B6" w:rsidP="00ED54D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BB47C9" w14:textId="77777777" w:rsidR="00ED54D4" w:rsidRDefault="00ED54D4" w:rsidP="00ED54D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*</w:t>
      </w:r>
      <w:r>
        <w:rPr>
          <w:rFonts w:ascii="Arial" w:eastAsia="Times New Roman" w:hAnsi="Arial" w:cs="Arial"/>
          <w:sz w:val="24"/>
          <w:szCs w:val="24"/>
        </w:rPr>
        <w:t>TAMU locations not listed will follow the Bryan/College Station rate.</w:t>
      </w:r>
    </w:p>
    <w:p w14:paraId="3E0C7C88" w14:textId="1DA1800E" w:rsidR="00FF56A9" w:rsidRPr="00896C5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896C5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96C5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0709826D" w14:textId="5C635038" w:rsidR="00D8704D" w:rsidRPr="00896C54" w:rsidRDefault="00D8704D" w:rsidP="00D8704D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96C54">
        <w:rPr>
          <w:rFonts w:ascii="Arial" w:hAnsi="Arial" w:cs="Arial"/>
        </w:rPr>
        <w:t xml:space="preserve">The Veterinary Technician I, under supervision, assists in the treatment of animals admitted to the Veterinary Medical Teaching Hospital under the supervision of a professional staff member or Veterinary Technician II or higher. Provides assistance to the professional staff and helps to maintain a sanitary and functionally </w:t>
      </w:r>
      <w:r w:rsidR="00FD1470" w:rsidRPr="00896C54">
        <w:rPr>
          <w:rFonts w:ascii="Arial" w:hAnsi="Arial" w:cs="Arial"/>
        </w:rPr>
        <w:t>well-organized</w:t>
      </w:r>
      <w:r w:rsidRPr="00896C54">
        <w:rPr>
          <w:rFonts w:ascii="Arial" w:hAnsi="Arial" w:cs="Arial"/>
        </w:rPr>
        <w:t xml:space="preserve"> service within the Veterinary Teaching Hospital.</w:t>
      </w:r>
    </w:p>
    <w:p w14:paraId="4A246BA6" w14:textId="0B856AF6" w:rsidR="00787877" w:rsidRPr="00896C54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77777777" w:rsidR="00644C93" w:rsidRPr="00896C54" w:rsidRDefault="00644C93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96C5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0A256D7F" w14:textId="77777777" w:rsidR="00644C93" w:rsidRPr="00896C54" w:rsidRDefault="00644C93" w:rsidP="00644C9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3B7CDE6" w14:textId="77777777" w:rsidR="00F24A31" w:rsidRPr="00896C54" w:rsidRDefault="00F24A31" w:rsidP="00F24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b/>
          <w:bCs/>
          <w:sz w:val="24"/>
          <w:szCs w:val="24"/>
        </w:rPr>
        <w:t>30% Clinical Support and Instruction</w:t>
      </w:r>
    </w:p>
    <w:p w14:paraId="7D62CC30" w14:textId="77777777" w:rsidR="00F24A31" w:rsidRPr="00896C54" w:rsidRDefault="00F24A31" w:rsidP="00F24A31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Assists in providing clinical support to faculty veterinarians in the delivery and instruction of primary care, diagnostic services, community practice medicine, and zoonotic disease control.</w:t>
      </w:r>
    </w:p>
    <w:p w14:paraId="52405342" w14:textId="77777777" w:rsidR="00F24A31" w:rsidRPr="00896C54" w:rsidRDefault="00F24A31" w:rsidP="00F24A31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Assists in the instruction of interns and students.</w:t>
      </w:r>
    </w:p>
    <w:p w14:paraId="08C6F4B4" w14:textId="77777777" w:rsidR="00F24A31" w:rsidRPr="00896C54" w:rsidRDefault="00F24A31" w:rsidP="00F24A31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Instructs, guides, and supervises students in proper clinical techniques to support patient care.</w:t>
      </w:r>
    </w:p>
    <w:p w14:paraId="53A65C2E" w14:textId="77777777" w:rsidR="00F24A31" w:rsidRPr="00896C54" w:rsidRDefault="00F24A31" w:rsidP="00F24A31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Assists and instructs in the performance of diagnostic procedures and examinations.</w:t>
      </w:r>
    </w:p>
    <w:p w14:paraId="302B32CB" w14:textId="2018B101" w:rsidR="00F24A31" w:rsidRPr="00896C54" w:rsidRDefault="00F24A31" w:rsidP="00F24A31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Assists in clinical research efforts to include record keeping and data management.</w:t>
      </w:r>
    </w:p>
    <w:p w14:paraId="6E4B2D35" w14:textId="77777777" w:rsidR="00F24A31" w:rsidRPr="00896C54" w:rsidRDefault="00F24A31" w:rsidP="00F24A3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044866AC" w14:textId="77777777" w:rsidR="00F24A31" w:rsidRPr="00896C54" w:rsidRDefault="00F24A31" w:rsidP="00F24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b/>
          <w:bCs/>
          <w:sz w:val="24"/>
          <w:szCs w:val="24"/>
        </w:rPr>
        <w:t>20% Patient Care and Monitoring</w:t>
      </w:r>
    </w:p>
    <w:p w14:paraId="68978E8D" w14:textId="77777777" w:rsidR="00F24A31" w:rsidRPr="00896C54" w:rsidRDefault="00F24A31" w:rsidP="00F24A31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Collects patient medical history, and assists in patient medical evaluation, fluids administration, and replacement therapy.</w:t>
      </w:r>
    </w:p>
    <w:p w14:paraId="1944AEA9" w14:textId="77777777" w:rsidR="00F24A31" w:rsidRPr="00896C54" w:rsidRDefault="00F24A31" w:rsidP="00F24A31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Monitors patients to detect any change in their clinical status and keep patients clean.</w:t>
      </w:r>
    </w:p>
    <w:p w14:paraId="7AED5166" w14:textId="77777777" w:rsidR="00F24A31" w:rsidRPr="00896C54" w:rsidRDefault="00F24A31" w:rsidP="00F24A31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Administers and monitors patient medication and diet as prescribed.</w:t>
      </w:r>
    </w:p>
    <w:p w14:paraId="7D58A53F" w14:textId="77777777" w:rsidR="00F24A31" w:rsidRPr="00896C54" w:rsidRDefault="00F24A31" w:rsidP="00F24A31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Assists professional staff to perform critical and intensive nursing care or life-sustaining emergency care as needed.</w:t>
      </w:r>
    </w:p>
    <w:p w14:paraId="4CC85101" w14:textId="55122CC9" w:rsidR="00F24A31" w:rsidRPr="00896C54" w:rsidRDefault="00F24A31" w:rsidP="00F24A31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lastRenderedPageBreak/>
        <w:t>Performs pain score assessments.</w:t>
      </w:r>
    </w:p>
    <w:p w14:paraId="354CEF77" w14:textId="77777777" w:rsidR="00F24A31" w:rsidRPr="00896C54" w:rsidRDefault="00F24A31" w:rsidP="00F24A3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3BD87B97" w14:textId="77777777" w:rsidR="00F24A31" w:rsidRPr="00896C54" w:rsidRDefault="00F24A31" w:rsidP="00F24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b/>
          <w:bCs/>
          <w:sz w:val="24"/>
          <w:szCs w:val="24"/>
        </w:rPr>
        <w:t>15% Anesthesia and Surgical Assistance</w:t>
      </w:r>
    </w:p>
    <w:p w14:paraId="7B0A1CBB" w14:textId="77777777" w:rsidR="00F24A31" w:rsidRPr="00896C54" w:rsidRDefault="00F24A31" w:rsidP="00F24A31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Assists and instructs students with administration of preanesthetic and anesthetic agents, intubation of patient animals, and monitoring their physiologic status during anesthesia.</w:t>
      </w:r>
    </w:p>
    <w:p w14:paraId="4DFD19B5" w14:textId="77777777" w:rsidR="00F24A31" w:rsidRPr="00896C54" w:rsidRDefault="00F24A31" w:rsidP="00F24A31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Administers anesthetics, maintains anesthesia, calculates drug doses, provides, and instructs students on proper recovery and monitoring techniques.</w:t>
      </w:r>
    </w:p>
    <w:p w14:paraId="01D024A0" w14:textId="77777777" w:rsidR="00F24A31" w:rsidRPr="00896C54" w:rsidRDefault="00F24A31" w:rsidP="00F24A31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Performs aseptic patient preparation.</w:t>
      </w:r>
    </w:p>
    <w:p w14:paraId="2919C8DF" w14:textId="77777777" w:rsidR="00F24A31" w:rsidRPr="00896C54" w:rsidRDefault="00F24A31" w:rsidP="00F24A31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Assists in the recovery of anesthetized patients.</w:t>
      </w:r>
    </w:p>
    <w:p w14:paraId="777E255C" w14:textId="77777777" w:rsidR="00896C54" w:rsidRDefault="00F24A31" w:rsidP="00270E2D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Assists in the scheduling of surgical procedures, providing communication to all necessary areas of the hospital.</w:t>
      </w:r>
    </w:p>
    <w:p w14:paraId="7A90AF33" w14:textId="77777777" w:rsidR="00896C54" w:rsidRDefault="00896C54" w:rsidP="00896C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90772F" w14:textId="3D6C3096" w:rsidR="00F24A31" w:rsidRPr="00896C54" w:rsidRDefault="00F24A31" w:rsidP="00896C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b/>
          <w:bCs/>
          <w:sz w:val="24"/>
          <w:szCs w:val="24"/>
        </w:rPr>
        <w:t>10% Laboratory and Diagnostic Procedures</w:t>
      </w:r>
    </w:p>
    <w:p w14:paraId="50392F93" w14:textId="77777777" w:rsidR="00F24A31" w:rsidRPr="00896C54" w:rsidRDefault="00F24A31" w:rsidP="00F24A31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Performs or assists with the collection of patient’s blood, urine, and tissues and ensures the proper submission procedure.</w:t>
      </w:r>
    </w:p>
    <w:p w14:paraId="3CE2EAA7" w14:textId="77777777" w:rsidR="00F24A31" w:rsidRPr="00896C54" w:rsidRDefault="00F24A31" w:rsidP="00F24A31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Performs laboratory tests (NOVA, PCV/TS, Alpha Track, BG, Lactometer, IDEXX, Procyte, IDEXX Catalyst, IDEXX Sedivue, ISTAT, Snap tests, Canine and Feline Alvedia Blood Type test, Canine and Feline Alvedia Cross Match Test, Urinalysis).</w:t>
      </w:r>
    </w:p>
    <w:p w14:paraId="6850D0BF" w14:textId="33D7554D" w:rsidR="00F24A31" w:rsidRPr="00896C54" w:rsidRDefault="00F24A31" w:rsidP="00F24A31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Assists clinicians and students with laboratory sample collection.</w:t>
      </w:r>
    </w:p>
    <w:p w14:paraId="66F027BD" w14:textId="77777777" w:rsidR="00F24A31" w:rsidRPr="00896C54" w:rsidRDefault="00F24A31" w:rsidP="00F24A3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F65258C" w14:textId="77777777" w:rsidR="00F24A31" w:rsidRPr="00896C54" w:rsidRDefault="00F24A31" w:rsidP="00F24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b/>
          <w:bCs/>
          <w:sz w:val="24"/>
          <w:szCs w:val="24"/>
        </w:rPr>
        <w:t>5% Equipment and Inventory Management</w:t>
      </w:r>
    </w:p>
    <w:p w14:paraId="665E56DB" w14:textId="77777777" w:rsidR="00F24A31" w:rsidRPr="00896C54" w:rsidRDefault="00F24A31" w:rsidP="00F24A31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Maintains a supply inventory and replenishes stock within the assigned service.</w:t>
      </w:r>
    </w:p>
    <w:p w14:paraId="4C36F815" w14:textId="77777777" w:rsidR="00F24A31" w:rsidRPr="00896C54" w:rsidRDefault="00F24A31" w:rsidP="00F24A31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Performs maintenance service checks and minor repairs to assigned equipment.</w:t>
      </w:r>
    </w:p>
    <w:p w14:paraId="73D82660" w14:textId="77777777" w:rsidR="00F24A31" w:rsidRPr="00896C54" w:rsidRDefault="00F24A31" w:rsidP="00F24A31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Maintains equipment within the service area to include the ultrasound machine, the electrocardiograph, various computers and printers, the Doppler, the Marquette Transcope, and the Holter Monitors.</w:t>
      </w:r>
    </w:p>
    <w:p w14:paraId="46452E88" w14:textId="2631636A" w:rsidR="00F24A31" w:rsidRPr="00896C54" w:rsidRDefault="00F24A31" w:rsidP="00F24A31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Cleans, repackages, and sterilizes surgical supplies.</w:t>
      </w:r>
    </w:p>
    <w:p w14:paraId="4FBFA69C" w14:textId="77777777" w:rsidR="00F24A31" w:rsidRPr="00896C54" w:rsidRDefault="00F24A31" w:rsidP="00F24A3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5CE17AD" w14:textId="77777777" w:rsidR="00B75F88" w:rsidRPr="00896C54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96C54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42E65BCA" w:rsidR="00B75F88" w:rsidRPr="00896C54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96C54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6526B4" w14:textId="77777777" w:rsidR="00644C93" w:rsidRPr="00896C54" w:rsidRDefault="00644C93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43066C41" w14:textId="29BD47A0" w:rsidR="4510CEF4" w:rsidRPr="00896C5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96C5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0430E381" w14:textId="66FB71DA" w:rsidR="001816F8" w:rsidRPr="00896C54" w:rsidRDefault="00E91893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Associate</w:t>
      </w:r>
      <w:r w:rsidR="00F47630" w:rsidRPr="00896C54">
        <w:rPr>
          <w:rFonts w:ascii="Arial" w:eastAsia="Times New Roman" w:hAnsi="Arial" w:cs="Arial"/>
          <w:sz w:val="24"/>
          <w:szCs w:val="24"/>
        </w:rPr>
        <w:t xml:space="preserve"> degree in veterinary technology, biomedical science, animal science, a related area, or</w:t>
      </w:r>
      <w:r w:rsidR="00870D53" w:rsidRPr="00896C54">
        <w:rPr>
          <w:rFonts w:ascii="Arial" w:eastAsia="Times New Roman" w:hAnsi="Arial" w:cs="Arial"/>
          <w:sz w:val="24"/>
          <w:szCs w:val="24"/>
        </w:rPr>
        <w:t xml:space="preserve"> equivalent combination of education and experience. </w:t>
      </w:r>
    </w:p>
    <w:p w14:paraId="2826BD3C" w14:textId="33969AE9" w:rsidR="00037546" w:rsidRPr="00896C54" w:rsidRDefault="004F43A6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No experience required</w:t>
      </w:r>
    </w:p>
    <w:p w14:paraId="65A67D33" w14:textId="77777777" w:rsidR="001F14BB" w:rsidRPr="00896C54" w:rsidRDefault="001F14BB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1E30DD" w14:textId="3073CDAF" w:rsidR="4510CEF4" w:rsidRPr="00896C54" w:rsidRDefault="4510CEF4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96C54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4DF1D793" w:rsidR="5745B4B6" w:rsidRPr="00896C54" w:rsidRDefault="00787877" w:rsidP="003A099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96C54">
        <w:rPr>
          <w:rFonts w:ascii="Arial" w:hAnsi="Arial" w:cs="Arial"/>
          <w:sz w:val="24"/>
          <w:szCs w:val="24"/>
        </w:rPr>
        <w:t>None</w:t>
      </w:r>
    </w:p>
    <w:p w14:paraId="27B0A527" w14:textId="6B547A6B" w:rsidR="4510CEF4" w:rsidRPr="00896C54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896C54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CDF6F7D" w14:textId="77777777" w:rsidR="000670CB" w:rsidRPr="00896C54" w:rsidRDefault="000670CB" w:rsidP="000670C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Basic computer skills</w:t>
      </w:r>
    </w:p>
    <w:p w14:paraId="136B5AD4" w14:textId="77777777" w:rsidR="000670CB" w:rsidRPr="00896C54" w:rsidRDefault="000670CB" w:rsidP="000670C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Demonstrates knowledge of medical math</w:t>
      </w:r>
    </w:p>
    <w:p w14:paraId="1888228D" w14:textId="77777777" w:rsidR="000670CB" w:rsidRPr="00896C54" w:rsidRDefault="000670CB" w:rsidP="000670C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lastRenderedPageBreak/>
        <w:t>Able to appropriately handle and restrain feline and canine patients with methods that are both fear free and/or feline friendly.</w:t>
      </w:r>
    </w:p>
    <w:p w14:paraId="39A24328" w14:textId="77777777" w:rsidR="000670CB" w:rsidRPr="00896C54" w:rsidRDefault="000670CB" w:rsidP="000670C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Ability to communicate professionally, effectively, and positively with all individuals in a veterinary medical teaching hospital setting.</w:t>
      </w:r>
    </w:p>
    <w:p w14:paraId="20F71765" w14:textId="77777777" w:rsidR="000670CB" w:rsidRPr="00896C54" w:rsidRDefault="000670CB" w:rsidP="000670C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Ability to plan and organize effectively</w:t>
      </w:r>
      <w:r w:rsidRPr="00896C54">
        <w:rPr>
          <w:rFonts w:ascii="Arial" w:eastAsia="Times New Roman" w:hAnsi="Arial" w:cs="Arial"/>
          <w:color w:val="4A4A4A"/>
          <w:sz w:val="24"/>
          <w:szCs w:val="24"/>
        </w:rPr>
        <w:t>. </w:t>
      </w:r>
    </w:p>
    <w:p w14:paraId="705AACEE" w14:textId="1D3E2126" w:rsidR="000F2C2D" w:rsidRPr="00896C54" w:rsidRDefault="000F2C2D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6C54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41BA5434" w14:textId="77777777" w:rsidR="006805CF" w:rsidRPr="00896C54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896C5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96C5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02A327A7" w14:textId="77777777" w:rsidR="00337DC5" w:rsidRPr="00896C54" w:rsidRDefault="00337DC5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Fluid infusion pumps &amp; syringe pumps: 4 hours</w:t>
      </w:r>
    </w:p>
    <w:p w14:paraId="4834DB41" w14:textId="77777777" w:rsidR="00337DC5" w:rsidRPr="00896C54" w:rsidRDefault="00337DC5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Oxygen equipment &amp; anesthetic machines: 2 hours</w:t>
      </w:r>
    </w:p>
    <w:p w14:paraId="2ECC1F30" w14:textId="77777777" w:rsidR="00337DC5" w:rsidRPr="00896C54" w:rsidRDefault="00337DC5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Laboratory equipment (NOVA, centrifuge, etc.): 4 hours</w:t>
      </w:r>
    </w:p>
    <w:p w14:paraId="67D5455C" w14:textId="77777777" w:rsidR="00337DC5" w:rsidRPr="00896C54" w:rsidRDefault="00337DC5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Monitoring equipment (ECG, Doppler, etc.): 4 hours Computer: 4 hours</w:t>
      </w:r>
    </w:p>
    <w:p w14:paraId="7BD2BADA" w14:textId="77777777" w:rsidR="00337DC5" w:rsidRPr="00896C54" w:rsidRDefault="00337DC5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Resuscitation equipment: 4 hours</w:t>
      </w:r>
    </w:p>
    <w:p w14:paraId="5E5734A1" w14:textId="05FB3083" w:rsidR="001F14BB" w:rsidRPr="00896C54" w:rsidRDefault="00337DC5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sz w:val="24"/>
          <w:szCs w:val="24"/>
        </w:rPr>
        <w:t>Stat lab equipment trouble shooting and maintenance: 2 hours</w:t>
      </w:r>
    </w:p>
    <w:p w14:paraId="769BA41C" w14:textId="1B9E2706" w:rsidR="5745B4B6" w:rsidRPr="00896C54" w:rsidRDefault="5745B4B6" w:rsidP="001F14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7CF61D17" w:rsidR="4510CEF4" w:rsidRPr="00896C5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96C5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896C54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896C54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FC44BC0" w14:textId="23C73E3D" w:rsidR="00572295" w:rsidRPr="00896C54" w:rsidRDefault="00572295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896C54">
        <w:rPr>
          <w:rFonts w:ascii="Arial" w:eastAsia="Arial" w:hAnsi="Arial" w:cs="Arial"/>
          <w:sz w:val="24"/>
          <w:szCs w:val="24"/>
        </w:rPr>
        <w:t>No inhibiting allergies to animals, hay, or dust.</w:t>
      </w:r>
    </w:p>
    <w:p w14:paraId="2A2377DA" w14:textId="77777777" w:rsidR="00644C93" w:rsidRPr="00896C54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896C54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6C5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896C54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6C54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896C54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6C54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22F348E3" w:rsidR="5745B4B6" w:rsidRPr="00896C54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6C54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896C5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896C54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C54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896C54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896C54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896C54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896C5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896C54" w:rsidRDefault="002C2111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896C5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896C5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896C54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896C54" w:rsidRDefault="002C211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896C5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896C5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896C54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896C54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96C54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896C54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896C54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896C54" w:rsidRDefault="002C211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896C5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896C5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896C54" w:rsidRDefault="002C2111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896C5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896C5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896C54" w:rsidSect="00741B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8EBC" w14:textId="77777777" w:rsidR="006F7E39" w:rsidRDefault="006F7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239F319F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6F7E39">
      <w:rPr>
        <w:rFonts w:ascii="Arial" w:hAnsi="Arial" w:cs="Arial"/>
        <w:b w:val="0"/>
        <w:sz w:val="16"/>
        <w:szCs w:val="16"/>
      </w:rPr>
      <w:t xml:space="preserve"> Veterinary Technician I</w:t>
    </w:r>
    <w:r w:rsidR="001318BA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C8CC" w14:textId="77777777" w:rsidR="006F7E39" w:rsidRDefault="006F7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8CF9" w14:textId="77777777" w:rsidR="006F7E39" w:rsidRDefault="006F7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76F5" w14:textId="77777777" w:rsidR="006F7E39" w:rsidRDefault="006F7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5"/>
  </w:num>
  <w:num w:numId="5">
    <w:abstractNumId w:val="14"/>
  </w:num>
  <w:num w:numId="6">
    <w:abstractNumId w:val="2"/>
  </w:num>
  <w:num w:numId="7">
    <w:abstractNumId w:val="13"/>
  </w:num>
  <w:num w:numId="8">
    <w:abstractNumId w:val="18"/>
  </w:num>
  <w:num w:numId="9">
    <w:abstractNumId w:val="11"/>
  </w:num>
  <w:num w:numId="10">
    <w:abstractNumId w:val="19"/>
  </w:num>
  <w:num w:numId="11">
    <w:abstractNumId w:val="20"/>
  </w:num>
  <w:num w:numId="12">
    <w:abstractNumId w:val="3"/>
  </w:num>
  <w:num w:numId="13">
    <w:abstractNumId w:val="22"/>
  </w:num>
  <w:num w:numId="14">
    <w:abstractNumId w:val="7"/>
  </w:num>
  <w:num w:numId="15">
    <w:abstractNumId w:val="4"/>
  </w:num>
  <w:num w:numId="16">
    <w:abstractNumId w:val="23"/>
  </w:num>
  <w:num w:numId="17">
    <w:abstractNumId w:val="21"/>
  </w:num>
  <w:num w:numId="18">
    <w:abstractNumId w:val="24"/>
  </w:num>
  <w:num w:numId="19">
    <w:abstractNumId w:val="12"/>
  </w:num>
  <w:num w:numId="20">
    <w:abstractNumId w:val="9"/>
  </w:num>
  <w:num w:numId="21">
    <w:abstractNumId w:val="17"/>
  </w:num>
  <w:num w:numId="22">
    <w:abstractNumId w:val="10"/>
  </w:num>
  <w:num w:numId="23">
    <w:abstractNumId w:val="1"/>
  </w:num>
  <w:num w:numId="24">
    <w:abstractNumId w:val="8"/>
  </w:num>
  <w:num w:numId="25">
    <w:abstractNumId w:val="6"/>
  </w:num>
  <w:num w:numId="26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37546"/>
    <w:rsid w:val="0005103E"/>
    <w:rsid w:val="000513EC"/>
    <w:rsid w:val="000670CB"/>
    <w:rsid w:val="00071FAB"/>
    <w:rsid w:val="00072173"/>
    <w:rsid w:val="000725C7"/>
    <w:rsid w:val="00074F6D"/>
    <w:rsid w:val="000A185C"/>
    <w:rsid w:val="000C2DA6"/>
    <w:rsid w:val="000F2C2D"/>
    <w:rsid w:val="0010593B"/>
    <w:rsid w:val="001318BA"/>
    <w:rsid w:val="00132057"/>
    <w:rsid w:val="00134315"/>
    <w:rsid w:val="00143938"/>
    <w:rsid w:val="00146318"/>
    <w:rsid w:val="00154D86"/>
    <w:rsid w:val="00162EEE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C3942"/>
    <w:rsid w:val="001C6FFC"/>
    <w:rsid w:val="001D5A1D"/>
    <w:rsid w:val="001E7683"/>
    <w:rsid w:val="001F14BB"/>
    <w:rsid w:val="001F62DB"/>
    <w:rsid w:val="00241F54"/>
    <w:rsid w:val="00291EB3"/>
    <w:rsid w:val="0029594C"/>
    <w:rsid w:val="002B22CA"/>
    <w:rsid w:val="002C05FD"/>
    <w:rsid w:val="002C2111"/>
    <w:rsid w:val="002D7797"/>
    <w:rsid w:val="002E6C18"/>
    <w:rsid w:val="002F0881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53C7D"/>
    <w:rsid w:val="003678C9"/>
    <w:rsid w:val="00373D4D"/>
    <w:rsid w:val="0039426C"/>
    <w:rsid w:val="0039F167"/>
    <w:rsid w:val="003A099B"/>
    <w:rsid w:val="003A68D4"/>
    <w:rsid w:val="003B13A7"/>
    <w:rsid w:val="003B2E7B"/>
    <w:rsid w:val="003B7424"/>
    <w:rsid w:val="003D6190"/>
    <w:rsid w:val="003E7000"/>
    <w:rsid w:val="003F2994"/>
    <w:rsid w:val="00413875"/>
    <w:rsid w:val="00417C02"/>
    <w:rsid w:val="0043668D"/>
    <w:rsid w:val="0044454B"/>
    <w:rsid w:val="00451A96"/>
    <w:rsid w:val="004564F6"/>
    <w:rsid w:val="00480494"/>
    <w:rsid w:val="004818B3"/>
    <w:rsid w:val="00484C33"/>
    <w:rsid w:val="0049155D"/>
    <w:rsid w:val="00495DD3"/>
    <w:rsid w:val="004A4F02"/>
    <w:rsid w:val="004D5CAF"/>
    <w:rsid w:val="004F43A6"/>
    <w:rsid w:val="00505D1D"/>
    <w:rsid w:val="00517F46"/>
    <w:rsid w:val="00550048"/>
    <w:rsid w:val="00572295"/>
    <w:rsid w:val="0059515B"/>
    <w:rsid w:val="005C7886"/>
    <w:rsid w:val="005E75BC"/>
    <w:rsid w:val="005F05AF"/>
    <w:rsid w:val="00601ABB"/>
    <w:rsid w:val="00615AF1"/>
    <w:rsid w:val="006160AB"/>
    <w:rsid w:val="00621CE2"/>
    <w:rsid w:val="00622277"/>
    <w:rsid w:val="00625B88"/>
    <w:rsid w:val="00643531"/>
    <w:rsid w:val="00644C93"/>
    <w:rsid w:val="00652477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E6195"/>
    <w:rsid w:val="006F7E39"/>
    <w:rsid w:val="007025AA"/>
    <w:rsid w:val="00714EC0"/>
    <w:rsid w:val="00731E8E"/>
    <w:rsid w:val="007336ED"/>
    <w:rsid w:val="007400DE"/>
    <w:rsid w:val="00741B6F"/>
    <w:rsid w:val="00743AE8"/>
    <w:rsid w:val="00775DA8"/>
    <w:rsid w:val="00785F7F"/>
    <w:rsid w:val="00787877"/>
    <w:rsid w:val="007B2821"/>
    <w:rsid w:val="007B3055"/>
    <w:rsid w:val="007B55FB"/>
    <w:rsid w:val="007B58F3"/>
    <w:rsid w:val="007D508E"/>
    <w:rsid w:val="00805F60"/>
    <w:rsid w:val="00820A1D"/>
    <w:rsid w:val="00833686"/>
    <w:rsid w:val="0084237C"/>
    <w:rsid w:val="00847AA1"/>
    <w:rsid w:val="00847F75"/>
    <w:rsid w:val="0085758A"/>
    <w:rsid w:val="00870D53"/>
    <w:rsid w:val="008857C6"/>
    <w:rsid w:val="008957BC"/>
    <w:rsid w:val="00896C54"/>
    <w:rsid w:val="008A3E4A"/>
    <w:rsid w:val="008C08B1"/>
    <w:rsid w:val="008C2324"/>
    <w:rsid w:val="008C3FC2"/>
    <w:rsid w:val="008D107B"/>
    <w:rsid w:val="008E594F"/>
    <w:rsid w:val="008F021D"/>
    <w:rsid w:val="00901EFF"/>
    <w:rsid w:val="009119DE"/>
    <w:rsid w:val="00912BBF"/>
    <w:rsid w:val="0091522A"/>
    <w:rsid w:val="009260EA"/>
    <w:rsid w:val="00944EE6"/>
    <w:rsid w:val="00945E03"/>
    <w:rsid w:val="00957912"/>
    <w:rsid w:val="009A7F50"/>
    <w:rsid w:val="009B1462"/>
    <w:rsid w:val="009D16CE"/>
    <w:rsid w:val="009D4093"/>
    <w:rsid w:val="009F5AF5"/>
    <w:rsid w:val="00A11A0D"/>
    <w:rsid w:val="00A36AE0"/>
    <w:rsid w:val="00A437FF"/>
    <w:rsid w:val="00A85505"/>
    <w:rsid w:val="00A975B6"/>
    <w:rsid w:val="00AA0036"/>
    <w:rsid w:val="00AA056C"/>
    <w:rsid w:val="00AB17CC"/>
    <w:rsid w:val="00AC28A6"/>
    <w:rsid w:val="00AC62BD"/>
    <w:rsid w:val="00AC6520"/>
    <w:rsid w:val="00AE576F"/>
    <w:rsid w:val="00B01D12"/>
    <w:rsid w:val="00B03516"/>
    <w:rsid w:val="00B045ED"/>
    <w:rsid w:val="00B17441"/>
    <w:rsid w:val="00B211A6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65D5"/>
    <w:rsid w:val="00BA0ACA"/>
    <w:rsid w:val="00BA1880"/>
    <w:rsid w:val="00BB1079"/>
    <w:rsid w:val="00BD176F"/>
    <w:rsid w:val="00BD44EE"/>
    <w:rsid w:val="00BD63ED"/>
    <w:rsid w:val="00C064AA"/>
    <w:rsid w:val="00C1007C"/>
    <w:rsid w:val="00C1490B"/>
    <w:rsid w:val="00C43629"/>
    <w:rsid w:val="00C45BA8"/>
    <w:rsid w:val="00C6068A"/>
    <w:rsid w:val="00C803B6"/>
    <w:rsid w:val="00C8083A"/>
    <w:rsid w:val="00CA39BB"/>
    <w:rsid w:val="00CB31E1"/>
    <w:rsid w:val="00CE0AAA"/>
    <w:rsid w:val="00CF3A17"/>
    <w:rsid w:val="00D02DA1"/>
    <w:rsid w:val="00D20C27"/>
    <w:rsid w:val="00D2393D"/>
    <w:rsid w:val="00D246A4"/>
    <w:rsid w:val="00D32307"/>
    <w:rsid w:val="00D67AC7"/>
    <w:rsid w:val="00D769AB"/>
    <w:rsid w:val="00D8704D"/>
    <w:rsid w:val="00DA6885"/>
    <w:rsid w:val="00DB0822"/>
    <w:rsid w:val="00DC621D"/>
    <w:rsid w:val="00DE650E"/>
    <w:rsid w:val="00E1678B"/>
    <w:rsid w:val="00E16A34"/>
    <w:rsid w:val="00E20543"/>
    <w:rsid w:val="00E36434"/>
    <w:rsid w:val="00E52157"/>
    <w:rsid w:val="00E56812"/>
    <w:rsid w:val="00E651E8"/>
    <w:rsid w:val="00E86BD1"/>
    <w:rsid w:val="00E91893"/>
    <w:rsid w:val="00EA447A"/>
    <w:rsid w:val="00EC59AF"/>
    <w:rsid w:val="00ED54D4"/>
    <w:rsid w:val="00EE46BA"/>
    <w:rsid w:val="00F018C5"/>
    <w:rsid w:val="00F24A31"/>
    <w:rsid w:val="00F24BE0"/>
    <w:rsid w:val="00F25BCF"/>
    <w:rsid w:val="00F329B7"/>
    <w:rsid w:val="00F35581"/>
    <w:rsid w:val="00F47630"/>
    <w:rsid w:val="00F636B2"/>
    <w:rsid w:val="00F77F89"/>
    <w:rsid w:val="00F87D11"/>
    <w:rsid w:val="00FA5A27"/>
    <w:rsid w:val="00FB352B"/>
    <w:rsid w:val="00FC0FBC"/>
    <w:rsid w:val="00FC2E48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table" w:styleId="GridTable1Light">
    <w:name w:val="Grid Table 1 Light"/>
    <w:basedOn w:val="TableNormal"/>
    <w:uiPriority w:val="46"/>
    <w:rsid w:val="00A975B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5281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103</cp:revision>
  <cp:lastPrinted>2023-03-08T16:13:00Z</cp:lastPrinted>
  <dcterms:created xsi:type="dcterms:W3CDTF">2023-02-28T20:20:00Z</dcterms:created>
  <dcterms:modified xsi:type="dcterms:W3CDTF">2024-12-19T21:31:00Z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